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F5480E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10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9A0871">
        <w:rPr>
          <w:rFonts w:ascii="Times New Roman" w:hAnsi="Times New Roman" w:cs="Times New Roman"/>
        </w:rPr>
        <w:t xml:space="preserve">     </w:t>
      </w:r>
      <w:r w:rsidR="009A0871">
        <w:rPr>
          <w:rFonts w:ascii="Times New Roman" w:hAnsi="Times New Roman" w:cs="Times New Roman"/>
        </w:rPr>
        <w:tab/>
      </w:r>
      <w:r w:rsidR="009A0871">
        <w:rPr>
          <w:rFonts w:ascii="Times New Roman" w:hAnsi="Times New Roman" w:cs="Times New Roman"/>
        </w:rPr>
        <w:tab/>
      </w:r>
      <w:r w:rsidR="009A0871">
        <w:rPr>
          <w:rFonts w:ascii="Times New Roman" w:hAnsi="Times New Roman" w:cs="Times New Roman"/>
        </w:rPr>
        <w:tab/>
      </w:r>
      <w:r w:rsidR="009A0871">
        <w:rPr>
          <w:rFonts w:ascii="Times New Roman" w:hAnsi="Times New Roman" w:cs="Times New Roman"/>
        </w:rPr>
        <w:tab/>
      </w:r>
      <w:r w:rsidR="009A0871">
        <w:rPr>
          <w:rFonts w:ascii="Times New Roman" w:hAnsi="Times New Roman" w:cs="Times New Roman"/>
        </w:rPr>
        <w:tab/>
      </w:r>
      <w:r w:rsidR="009A0871">
        <w:rPr>
          <w:rFonts w:ascii="Times New Roman" w:hAnsi="Times New Roman" w:cs="Times New Roman"/>
        </w:rPr>
        <w:tab/>
      </w:r>
      <w:r w:rsidR="009A0871">
        <w:rPr>
          <w:rFonts w:ascii="Times New Roman" w:hAnsi="Times New Roman" w:cs="Times New Roman"/>
        </w:rPr>
        <w:tab/>
        <w:t>от   22.06.2026 г. №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CB789B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17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140" w:type="dxa"/>
        <w:tblInd w:w="5" w:type="dxa"/>
        <w:tblLook w:val="04A0" w:firstRow="1" w:lastRow="0" w:firstColumn="1" w:lastColumn="0" w:noHBand="0" w:noVBand="1"/>
      </w:tblPr>
      <w:tblGrid>
        <w:gridCol w:w="2080"/>
        <w:gridCol w:w="3700"/>
        <w:gridCol w:w="1320"/>
        <w:gridCol w:w="1240"/>
        <w:gridCol w:w="1240"/>
        <w:gridCol w:w="2860"/>
        <w:gridCol w:w="1700"/>
      </w:tblGrid>
      <w:tr w:rsidR="00CB789B" w:rsidRPr="00CB789B" w:rsidTr="00CB789B">
        <w:trPr>
          <w:trHeight w:val="315"/>
        </w:trPr>
        <w:tc>
          <w:tcPr>
            <w:tcW w:w="14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CB789B" w:rsidRPr="00CB789B" w:rsidTr="00CB789B">
        <w:trPr>
          <w:trHeight w:val="315"/>
        </w:trPr>
        <w:tc>
          <w:tcPr>
            <w:tcW w:w="14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аварийно-восстановительных и ремонтных бригад</w:t>
            </w:r>
          </w:p>
        </w:tc>
      </w:tr>
      <w:tr w:rsidR="00CB789B" w:rsidRPr="00CB789B" w:rsidTr="00CB789B">
        <w:trPr>
          <w:trHeight w:val="315"/>
        </w:trPr>
        <w:tc>
          <w:tcPr>
            <w:tcW w:w="14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предприятиях</w:t>
            </w:r>
          </w:p>
        </w:tc>
      </w:tr>
      <w:tr w:rsidR="00CB789B" w:rsidRPr="00CB789B" w:rsidTr="00CB789B">
        <w:trPr>
          <w:trHeight w:val="13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789B" w:rsidRPr="00CB789B" w:rsidTr="00CB789B">
        <w:trPr>
          <w:trHeight w:val="735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бригад, (ед.)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человек, (ед.)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техники, (ед.)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Специализация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формирования</w:t>
            </w:r>
          </w:p>
        </w:tc>
      </w:tr>
      <w:tr w:rsidR="00CB789B" w:rsidRPr="00CB789B" w:rsidTr="00CB789B">
        <w:trPr>
          <w:trHeight w:val="25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"Печора"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"Горводоканал"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  <w:tr w:rsidR="00CB789B" w:rsidRPr="00CB789B" w:rsidTr="00CB789B">
        <w:trPr>
          <w:trHeight w:val="25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  <w:tr w:rsidR="00CB789B" w:rsidRPr="00CB789B" w:rsidTr="00CB789B">
        <w:trPr>
          <w:trHeight w:val="25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(1 в смену)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диспетчерская служба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  <w:tr w:rsidR="00CB789B" w:rsidRPr="00CB789B" w:rsidTr="00CB789B">
        <w:trPr>
          <w:trHeight w:val="25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"ТЭК-Печора"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 на тепловых сетях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  <w:tr w:rsidR="00CB789B" w:rsidRPr="00CB789B" w:rsidTr="00CB789B">
        <w:trPr>
          <w:trHeight w:val="27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  <w:tr w:rsidR="00CB789B" w:rsidRPr="00CB789B" w:rsidTr="00CB789B">
        <w:trPr>
          <w:trHeight w:val="76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Печорский филиал АО "Коми тепловая компания"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1C452E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 на тепловых сетях,</w:t>
            </w:r>
            <w:r w:rsidR="00CB789B"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водоснабжения и водоотведения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  <w:tr w:rsidR="00CB789B" w:rsidRPr="00CB789B" w:rsidTr="00CB789B">
        <w:trPr>
          <w:trHeight w:val="102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Производственное отделение "Печорские электрические сети" филиал ПАО "</w:t>
            </w:r>
            <w:proofErr w:type="spellStart"/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Россети</w:t>
            </w:r>
            <w:proofErr w:type="spellEnd"/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Северо-Запад" в Республике Коми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аварийно-восстановительные работы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  <w:tr w:rsidR="00CB789B" w:rsidRPr="00CB789B" w:rsidTr="00CB789B">
        <w:trPr>
          <w:trHeight w:val="73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"Печорская ГРЭС" АО "</w:t>
            </w:r>
            <w:proofErr w:type="spellStart"/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</w:t>
            </w:r>
            <w:proofErr w:type="spellEnd"/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РАО - </w:t>
            </w:r>
            <w:proofErr w:type="spellStart"/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Электрогенерация</w:t>
            </w:r>
            <w:proofErr w:type="spellEnd"/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 на тепловых сетях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9B" w:rsidRPr="00CB789B" w:rsidRDefault="00CB789B" w:rsidP="00C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Сформированы</w:t>
            </w:r>
          </w:p>
        </w:tc>
      </w:tr>
    </w:tbl>
    <w:p w:rsidR="00667371" w:rsidRPr="00667371" w:rsidRDefault="00667371" w:rsidP="00CB789B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C452E"/>
    <w:rsid w:val="001E39AF"/>
    <w:rsid w:val="00667371"/>
    <w:rsid w:val="006E4D24"/>
    <w:rsid w:val="007355A3"/>
    <w:rsid w:val="009A0871"/>
    <w:rsid w:val="00CB789B"/>
    <w:rsid w:val="00E312C3"/>
    <w:rsid w:val="00F014EE"/>
    <w:rsid w:val="00F5480E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10</cp:revision>
  <dcterms:created xsi:type="dcterms:W3CDTF">2026-06-04T14:20:00Z</dcterms:created>
  <dcterms:modified xsi:type="dcterms:W3CDTF">2026-06-22T09:22:00Z</dcterms:modified>
</cp:coreProperties>
</file>